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69AAD" w14:textId="77777777" w:rsidR="00171073" w:rsidRPr="000E73D1" w:rsidRDefault="00171073" w:rsidP="00E67196">
      <w:pPr>
        <w:pStyle w:val="Titel"/>
        <w:jc w:val="center"/>
        <w:rPr>
          <w:sz w:val="28"/>
          <w:szCs w:val="28"/>
          <w:lang w:val="en-US"/>
        </w:rPr>
      </w:pPr>
      <w:r w:rsidRPr="000E73D1">
        <w:rPr>
          <w:sz w:val="28"/>
          <w:szCs w:val="28"/>
          <w:lang w:val="en-US"/>
        </w:rPr>
        <w:t>Self-declaration of grounds for exclusion Subcontracts/borrowing of qualifications</w:t>
      </w:r>
    </w:p>
    <w:p w14:paraId="0468C009" w14:textId="77777777" w:rsidR="00171073" w:rsidRPr="000E73D1" w:rsidRDefault="00171073" w:rsidP="00171073">
      <w:pPr>
        <w:rPr>
          <w:lang w:val="en-US"/>
        </w:rPr>
      </w:pPr>
    </w:p>
    <w:p w14:paraId="419BBCF0" w14:textId="77777777" w:rsidR="005B751A" w:rsidRPr="000E73D1" w:rsidRDefault="005B751A" w:rsidP="00E67196">
      <w:pPr>
        <w:pStyle w:val="Titel"/>
        <w:jc w:val="center"/>
        <w:rPr>
          <w:sz w:val="22"/>
          <w:szCs w:val="22"/>
          <w:lang w:val="en-US"/>
        </w:rPr>
      </w:pPr>
      <w:r w:rsidRPr="000E73D1">
        <w:rPr>
          <w:sz w:val="22"/>
          <w:szCs w:val="22"/>
          <w:lang w:val="en-US"/>
        </w:rPr>
        <w:t xml:space="preserve">Note: This declaration applies </w:t>
      </w:r>
      <w:r w:rsidR="00C039A0" w:rsidRPr="000E73D1">
        <w:rPr>
          <w:sz w:val="22"/>
          <w:szCs w:val="22"/>
          <w:lang w:val="en-US"/>
        </w:rPr>
        <w:t xml:space="preserve">only </w:t>
      </w:r>
      <w:r w:rsidRPr="000E73D1">
        <w:rPr>
          <w:sz w:val="22"/>
          <w:szCs w:val="22"/>
          <w:lang w:val="en-US"/>
        </w:rPr>
        <w:t xml:space="preserve">to subcontracts (Section 36 </w:t>
      </w:r>
      <w:r w:rsidR="003823B2" w:rsidRPr="000E73D1">
        <w:rPr>
          <w:sz w:val="22"/>
          <w:szCs w:val="22"/>
          <w:lang w:val="en-US"/>
        </w:rPr>
        <w:t>VgV</w:t>
      </w:r>
      <w:r w:rsidRPr="000E73D1">
        <w:rPr>
          <w:sz w:val="22"/>
          <w:szCs w:val="22"/>
          <w:lang w:val="en-US"/>
        </w:rPr>
        <w:t xml:space="preserve">) and borrowing of suitability (Section 47 VgV). In the case of borrowing of suitability, this declaration must be signed </w:t>
      </w:r>
      <w:r w:rsidR="003823B2" w:rsidRPr="000E73D1">
        <w:rPr>
          <w:sz w:val="22"/>
          <w:szCs w:val="22"/>
          <w:lang w:val="en-US"/>
        </w:rPr>
        <w:t xml:space="preserve">by the other company </w:t>
      </w:r>
      <w:r w:rsidRPr="000E73D1">
        <w:rPr>
          <w:sz w:val="22"/>
          <w:szCs w:val="22"/>
          <w:lang w:val="en-US"/>
        </w:rPr>
        <w:t xml:space="preserve">and submitted with the bid. In the case of a subcontract, it must </w:t>
      </w:r>
      <w:r w:rsidR="000009E7" w:rsidRPr="000E73D1">
        <w:rPr>
          <w:sz w:val="22"/>
          <w:szCs w:val="22"/>
          <w:lang w:val="en-US"/>
        </w:rPr>
        <w:t xml:space="preserve">be submitted </w:t>
      </w:r>
      <w:r w:rsidRPr="000E73D1">
        <w:rPr>
          <w:sz w:val="22"/>
          <w:szCs w:val="22"/>
          <w:lang w:val="en-US"/>
        </w:rPr>
        <w:t xml:space="preserve">only after request by the contracting authority </w:t>
      </w:r>
      <w:r w:rsidR="003823B2" w:rsidRPr="000E73D1">
        <w:rPr>
          <w:sz w:val="22"/>
          <w:szCs w:val="22"/>
          <w:lang w:val="en-US"/>
        </w:rPr>
        <w:t>after the bid has been submitted</w:t>
      </w:r>
      <w:r w:rsidR="000009E7" w:rsidRPr="000E73D1">
        <w:rPr>
          <w:sz w:val="22"/>
          <w:szCs w:val="22"/>
          <w:lang w:val="en-US"/>
        </w:rPr>
        <w:t>.</w:t>
      </w:r>
    </w:p>
    <w:p w14:paraId="0EAC085A" w14:textId="77777777" w:rsidR="002520C5" w:rsidRPr="000E73D1" w:rsidRDefault="002520C5" w:rsidP="002520C5">
      <w:pPr>
        <w:rPr>
          <w:lang w:val="en-US"/>
        </w:rPr>
      </w:pPr>
    </w:p>
    <w:tbl>
      <w:tblPr>
        <w:tblStyle w:val="Tabellenraster"/>
        <w:tblW w:w="9243" w:type="dxa"/>
        <w:tblInd w:w="108" w:type="dxa"/>
        <w:tblLook w:val="04A0" w:firstRow="1" w:lastRow="0" w:firstColumn="1" w:lastColumn="0" w:noHBand="0" w:noVBand="1"/>
      </w:tblPr>
      <w:tblGrid>
        <w:gridCol w:w="3431"/>
        <w:gridCol w:w="5812"/>
      </w:tblGrid>
      <w:tr w:rsidR="002520C5" w14:paraId="48B5CCD9" w14:textId="77777777" w:rsidTr="002520C5">
        <w:tc>
          <w:tcPr>
            <w:tcW w:w="3431" w:type="dxa"/>
          </w:tcPr>
          <w:p w14:paraId="78C90AE8" w14:textId="77777777" w:rsidR="002520C5" w:rsidRPr="002E4A33" w:rsidRDefault="002520C5" w:rsidP="0079541D">
            <w:pPr>
              <w:ind w:firstLine="0"/>
              <w:jc w:val="left"/>
              <w:rPr>
                <w:rFonts w:cs="Arial"/>
                <w:sz w:val="22"/>
              </w:rPr>
            </w:pPr>
            <w:r w:rsidRPr="002E4A33">
              <w:rPr>
                <w:rFonts w:cs="Arial"/>
                <w:sz w:val="22"/>
              </w:rPr>
              <w:t>Award number:</w:t>
            </w:r>
          </w:p>
        </w:tc>
        <w:tc>
          <w:tcPr>
            <w:tcW w:w="5812" w:type="dxa"/>
          </w:tcPr>
          <w:p w14:paraId="53B4588C" w14:textId="77777777" w:rsidR="002520C5" w:rsidRPr="002E4A33" w:rsidRDefault="002520C5" w:rsidP="0079541D">
            <w:pPr>
              <w:ind w:firstLine="0"/>
              <w:jc w:val="left"/>
              <w:rPr>
                <w:rFonts w:cs="Arial"/>
                <w:sz w:val="22"/>
              </w:rPr>
            </w:pPr>
            <w:r w:rsidRPr="002E4A33">
              <w:rPr>
                <w:rFonts w:cs="Arial"/>
                <w:sz w:val="22"/>
              </w:rPr>
              <w:t>Award procedure:</w:t>
            </w:r>
          </w:p>
        </w:tc>
      </w:tr>
      <w:tr w:rsidR="002520C5" w:rsidRPr="00F15FB3" w14:paraId="6BC7B380" w14:textId="77777777" w:rsidTr="002520C5">
        <w:tc>
          <w:tcPr>
            <w:tcW w:w="3431" w:type="dxa"/>
          </w:tcPr>
          <w:p w14:paraId="01808072" w14:textId="18E32069" w:rsidR="002520C5" w:rsidRDefault="00F15FB3" w:rsidP="0079541D">
            <w:pPr>
              <w:ind w:firstLine="0"/>
              <w:jc w:val="left"/>
              <w:rPr>
                <w:rFonts w:cs="Arial"/>
                <w:sz w:val="22"/>
              </w:rPr>
            </w:pPr>
            <w:r>
              <w:rPr>
                <w:rFonts w:cs="Arial"/>
                <w:sz w:val="22"/>
              </w:rPr>
              <w:fldChar w:fldCharType="begin">
                <w:ffData>
                  <w:name w:val=""/>
                  <w:enabled/>
                  <w:calcOnExit w:val="0"/>
                  <w:textInput>
                    <w:default w:val="EIN-1464"/>
                  </w:textInput>
                </w:ffData>
              </w:fldChar>
            </w:r>
            <w:r>
              <w:rPr>
                <w:rFonts w:cs="Arial"/>
                <w:sz w:val="22"/>
              </w:rPr>
              <w:instrText xml:space="preserve"> FORMTEXT </w:instrText>
            </w:r>
            <w:r>
              <w:rPr>
                <w:rFonts w:cs="Arial"/>
                <w:sz w:val="22"/>
              </w:rPr>
            </w:r>
            <w:r>
              <w:rPr>
                <w:rFonts w:cs="Arial"/>
                <w:sz w:val="22"/>
              </w:rPr>
              <w:fldChar w:fldCharType="separate"/>
            </w:r>
            <w:r>
              <w:rPr>
                <w:rFonts w:cs="Arial"/>
                <w:noProof/>
                <w:sz w:val="22"/>
              </w:rPr>
              <w:t>EIN-1464</w:t>
            </w:r>
            <w:r>
              <w:rPr>
                <w:rFonts w:cs="Arial"/>
                <w:sz w:val="22"/>
              </w:rPr>
              <w:fldChar w:fldCharType="end"/>
            </w:r>
          </w:p>
        </w:tc>
        <w:tc>
          <w:tcPr>
            <w:tcW w:w="5812" w:type="dxa"/>
          </w:tcPr>
          <w:p w14:paraId="39CC4033" w14:textId="458DAFBF" w:rsidR="002520C5" w:rsidRPr="000E73D1" w:rsidRDefault="00F15FB3" w:rsidP="0079541D">
            <w:pPr>
              <w:ind w:firstLine="0"/>
              <w:jc w:val="left"/>
              <w:rPr>
                <w:rFonts w:cs="Arial"/>
                <w:sz w:val="22"/>
                <w:lang w:val="en-US"/>
              </w:rPr>
            </w:pPr>
            <w:r>
              <w:rPr>
                <w:rFonts w:cs="Arial"/>
                <w:sz w:val="22"/>
              </w:rPr>
              <w:fldChar w:fldCharType="begin">
                <w:ffData>
                  <w:name w:val="Text2"/>
                  <w:enabled/>
                  <w:calcOnExit w:val="0"/>
                  <w:textInput>
                    <w:default w:val="Bug Bounty Program Services "/>
                  </w:textInput>
                </w:ffData>
              </w:fldChar>
            </w:r>
            <w:bookmarkStart w:id="0" w:name="Text2"/>
            <w:r>
              <w:rPr>
                <w:rFonts w:cs="Arial"/>
                <w:sz w:val="22"/>
              </w:rPr>
              <w:instrText xml:space="preserve"> FORMTEXT </w:instrText>
            </w:r>
            <w:r>
              <w:rPr>
                <w:rFonts w:cs="Arial"/>
                <w:sz w:val="22"/>
              </w:rPr>
            </w:r>
            <w:r>
              <w:rPr>
                <w:rFonts w:cs="Arial"/>
                <w:sz w:val="22"/>
              </w:rPr>
              <w:fldChar w:fldCharType="separate"/>
            </w:r>
            <w:r>
              <w:rPr>
                <w:rFonts w:cs="Arial"/>
                <w:noProof/>
                <w:sz w:val="22"/>
              </w:rPr>
              <w:t xml:space="preserve">Bug Bounty Program Services </w:t>
            </w:r>
            <w:r>
              <w:rPr>
                <w:rFonts w:cs="Arial"/>
                <w:sz w:val="22"/>
              </w:rPr>
              <w:fldChar w:fldCharType="end"/>
            </w:r>
            <w:bookmarkEnd w:id="0"/>
          </w:p>
        </w:tc>
      </w:tr>
    </w:tbl>
    <w:p w14:paraId="673E2C09" w14:textId="77777777" w:rsidR="00171073" w:rsidRPr="000E73D1" w:rsidRDefault="00171073" w:rsidP="002520C5">
      <w:pPr>
        <w:ind w:firstLine="0"/>
        <w:rPr>
          <w:lang w:val="en-US"/>
        </w:rPr>
      </w:pPr>
    </w:p>
    <w:p w14:paraId="572C3CE5" w14:textId="77777777" w:rsidR="00E67196" w:rsidRDefault="00E67196" w:rsidP="00E67196">
      <w:pPr>
        <w:pStyle w:val="Titel"/>
        <w:jc w:val="center"/>
        <w:rPr>
          <w:sz w:val="22"/>
          <w:szCs w:val="22"/>
        </w:rPr>
      </w:pPr>
      <w:r w:rsidRPr="00171073">
        <w:rPr>
          <w:sz w:val="22"/>
          <w:szCs w:val="22"/>
        </w:rPr>
        <w:t>Self-declaration</w:t>
      </w:r>
    </w:p>
    <w:p w14:paraId="5728FF0C" w14:textId="77777777" w:rsidR="000009E7" w:rsidRPr="000009E7" w:rsidRDefault="000009E7" w:rsidP="000009E7"/>
    <w:p w14:paraId="5ACD51BD" w14:textId="77777777" w:rsidR="00C039A0" w:rsidRPr="000E73D1" w:rsidRDefault="00E67196" w:rsidP="00171073">
      <w:pPr>
        <w:pStyle w:val="RevisionJuristischerAbsatz"/>
        <w:numPr>
          <w:ilvl w:val="0"/>
          <w:numId w:val="21"/>
        </w:numPr>
        <w:ind w:left="360"/>
        <w:rPr>
          <w:color w:val="auto"/>
          <w:lang w:val="en-US"/>
        </w:rPr>
      </w:pPr>
      <w:r w:rsidRPr="000E73D1">
        <w:rPr>
          <w:color w:val="auto"/>
          <w:lang w:val="en-US"/>
        </w:rPr>
        <w:t xml:space="preserve">I/We declare that </w:t>
      </w:r>
      <w:r w:rsidR="00C039A0" w:rsidRPr="000E73D1">
        <w:rPr>
          <w:color w:val="auto"/>
          <w:lang w:val="en-US"/>
        </w:rPr>
        <w:t xml:space="preserve">I/we </w:t>
      </w:r>
      <w:r w:rsidR="003823B2" w:rsidRPr="000E73D1">
        <w:rPr>
          <w:color w:val="auto"/>
          <w:lang w:val="en-US"/>
        </w:rPr>
        <w:t>do</w:t>
      </w:r>
      <w:r w:rsidR="00C039A0" w:rsidRPr="000E73D1">
        <w:rPr>
          <w:color w:val="auto"/>
          <w:lang w:val="en-US"/>
        </w:rPr>
        <w:t xml:space="preserve"> not </w:t>
      </w:r>
      <w:r w:rsidR="003823B2" w:rsidRPr="000E73D1">
        <w:rPr>
          <w:color w:val="auto"/>
          <w:lang w:val="en-US"/>
        </w:rPr>
        <w:t>meet</w:t>
      </w:r>
      <w:r w:rsidR="00C039A0" w:rsidRPr="000E73D1">
        <w:rPr>
          <w:color w:val="auto"/>
          <w:lang w:val="en-US"/>
        </w:rPr>
        <w:t xml:space="preserve"> any grounds for exclusion under Section 123 GWB or Section 124 GWB.</w:t>
      </w:r>
    </w:p>
    <w:p w14:paraId="11C5AC76" w14:textId="77777777" w:rsidR="000009E7" w:rsidRPr="000E73D1" w:rsidRDefault="000009E7" w:rsidP="000009E7">
      <w:pPr>
        <w:pStyle w:val="RevisionJuristischerAbsatz"/>
        <w:numPr>
          <w:ilvl w:val="0"/>
          <w:numId w:val="0"/>
        </w:numPr>
        <w:ind w:left="360"/>
        <w:rPr>
          <w:color w:val="auto"/>
          <w:lang w:val="en-US"/>
        </w:rPr>
      </w:pPr>
    </w:p>
    <w:p w14:paraId="0D4CF531" w14:textId="71D08A94" w:rsidR="00AF4FEB" w:rsidRPr="000E73D1" w:rsidRDefault="00E67196" w:rsidP="00E500F4">
      <w:pPr>
        <w:pStyle w:val="RevisionJuristischerAbsatz"/>
        <w:numPr>
          <w:ilvl w:val="0"/>
          <w:numId w:val="21"/>
        </w:numPr>
        <w:ind w:left="360"/>
        <w:rPr>
          <w:color w:val="auto"/>
          <w:lang w:val="en-US"/>
        </w:rPr>
      </w:pPr>
      <w:r w:rsidRPr="000E73D1">
        <w:rPr>
          <w:color w:val="auto"/>
          <w:lang w:val="en-US"/>
        </w:rPr>
        <w:t xml:space="preserve">I/we </w:t>
      </w:r>
      <w:r w:rsidR="00C039A0" w:rsidRPr="000E73D1">
        <w:rPr>
          <w:color w:val="auto"/>
          <w:lang w:val="en-US"/>
        </w:rPr>
        <w:t xml:space="preserve">further </w:t>
      </w:r>
      <w:r w:rsidRPr="000E73D1">
        <w:rPr>
          <w:color w:val="auto"/>
          <w:lang w:val="en-US"/>
        </w:rPr>
        <w:t xml:space="preserve">declare </w:t>
      </w:r>
      <w:r w:rsidR="003933CA">
        <w:rPr>
          <w:color w:val="auto"/>
          <w:lang w:val="en-US"/>
        </w:rPr>
        <w:t xml:space="preserve">that </w:t>
      </w:r>
      <w:r w:rsidR="003933CA" w:rsidRPr="003933CA">
        <w:rPr>
          <w:color w:val="auto"/>
          <w:lang w:val="en-US"/>
        </w:rPr>
        <w:t>there are no reasons for my/our company that would lead to exclusion pursuant to Section 21 of the Act to Combat Illegal Employment and Undeclared Work (Act to Combat Illegal Employment - SchwarzArbG), under Section 21 of the Posted Workers Act (AEntG), under Section 19 of the Act on the Regulation of a General Minimum Wage (Minimum Wage Act - MiLoG) and/or Section 22 Law on corporate due diligence to prevent human rights violations in supply chains (Supply Chain Due Diligence Act (LkSG))</w:t>
      </w:r>
      <w:r w:rsidR="003933CA">
        <w:rPr>
          <w:color w:val="auto"/>
          <w:lang w:val="en-US"/>
        </w:rPr>
        <w:t>.</w:t>
      </w:r>
    </w:p>
    <w:p w14:paraId="2E6438B7" w14:textId="77777777" w:rsidR="00E67196" w:rsidRPr="000E73D1" w:rsidRDefault="00E67196" w:rsidP="00E67196">
      <w:pPr>
        <w:ind w:firstLine="0"/>
        <w:rPr>
          <w:b/>
          <w:sz w:val="22"/>
          <w:lang w:val="en-US"/>
        </w:rPr>
      </w:pPr>
    </w:p>
    <w:tbl>
      <w:tblPr>
        <w:tblStyle w:val="Tabellenraster"/>
        <w:tblW w:w="9214" w:type="dxa"/>
        <w:tblInd w:w="137" w:type="dxa"/>
        <w:tblLook w:val="04A0" w:firstRow="1" w:lastRow="0" w:firstColumn="1" w:lastColumn="0" w:noHBand="0" w:noVBand="1"/>
      </w:tblPr>
      <w:tblGrid>
        <w:gridCol w:w="9214"/>
      </w:tblGrid>
      <w:tr w:rsidR="00E67196" w:rsidRPr="00F15FB3" w14:paraId="38022A74" w14:textId="77777777" w:rsidTr="002520C5">
        <w:tc>
          <w:tcPr>
            <w:tcW w:w="9214" w:type="dxa"/>
          </w:tcPr>
          <w:p w14:paraId="55E07E66" w14:textId="77777777" w:rsidR="00E67196" w:rsidRPr="000E73D1" w:rsidRDefault="00E67196" w:rsidP="000009E7">
            <w:pPr>
              <w:ind w:firstLine="0"/>
              <w:jc w:val="left"/>
              <w:rPr>
                <w:rFonts w:cs="Arial"/>
                <w:sz w:val="22"/>
                <w:lang w:val="en-US"/>
              </w:rPr>
            </w:pPr>
          </w:p>
          <w:p w14:paraId="205DF88E" w14:textId="77777777" w:rsidR="000009E7" w:rsidRPr="000E73D1" w:rsidRDefault="000009E7" w:rsidP="000009E7">
            <w:pPr>
              <w:ind w:firstLine="0"/>
              <w:jc w:val="left"/>
              <w:rPr>
                <w:rFonts w:cs="Arial"/>
                <w:lang w:val="en-US"/>
              </w:rPr>
            </w:pPr>
            <w:r w:rsidRPr="00F22258">
              <w:rPr>
                <w:rFonts w:cs="Arial"/>
              </w:rPr>
              <w:fldChar w:fldCharType="begin">
                <w:ffData>
                  <w:name w:val="Text2"/>
                  <w:enabled/>
                  <w:calcOnExit w:val="0"/>
                  <w:textInput/>
                </w:ffData>
              </w:fldChar>
            </w:r>
            <w:r w:rsidRPr="000E73D1">
              <w:rPr>
                <w:rFonts w:cs="Arial"/>
                <w:lang w:val="en-US"/>
              </w:rPr>
              <w:instrText xml:space="preserve"> FORMTEXT </w:instrText>
            </w:r>
            <w:r w:rsidRPr="00F22258">
              <w:rPr>
                <w:rFonts w:cs="Arial"/>
              </w:rPr>
            </w:r>
            <w:r w:rsidRPr="00F22258">
              <w:rPr>
                <w:rFonts w:cs="Arial"/>
              </w:rPr>
              <w:fldChar w:fldCharType="separate"/>
            </w:r>
            <w:r w:rsidRPr="000E73D1">
              <w:rPr>
                <w:rFonts w:cs="Arial"/>
                <w:lang w:val="en-US"/>
              </w:rPr>
              <w:t xml:space="preserve">    </w:t>
            </w:r>
            <w:r w:rsidRPr="00F22258">
              <w:rPr>
                <w:rFonts w:cs="Arial"/>
              </w:rPr>
              <w:fldChar w:fldCharType="end"/>
            </w:r>
            <w:r w:rsidRPr="000E73D1">
              <w:rPr>
                <w:rFonts w:cs="Arial"/>
                <w:lang w:val="en-US"/>
              </w:rPr>
              <w:t xml:space="preserve"> ,</w:t>
            </w:r>
            <w:r w:rsidRPr="00F22258">
              <w:rPr>
                <w:rFonts w:cs="Arial"/>
              </w:rPr>
              <w:fldChar w:fldCharType="begin">
                <w:ffData>
                  <w:name w:val="Text2"/>
                  <w:enabled/>
                  <w:calcOnExit w:val="0"/>
                  <w:textInput/>
                </w:ffData>
              </w:fldChar>
            </w:r>
            <w:r w:rsidRPr="000E73D1">
              <w:rPr>
                <w:rFonts w:cs="Arial"/>
                <w:lang w:val="en-US"/>
              </w:rPr>
              <w:instrText xml:space="preserve"> FORMTEXT </w:instrText>
            </w:r>
            <w:r w:rsidRPr="00F22258">
              <w:rPr>
                <w:rFonts w:cs="Arial"/>
              </w:rPr>
            </w:r>
            <w:r w:rsidRPr="00F22258">
              <w:rPr>
                <w:rFonts w:cs="Arial"/>
              </w:rPr>
              <w:fldChar w:fldCharType="separate"/>
            </w:r>
            <w:r w:rsidRPr="000E73D1">
              <w:rPr>
                <w:rFonts w:cs="Arial"/>
                <w:noProof/>
                <w:lang w:val="en-US"/>
              </w:rPr>
              <w:t xml:space="preserve"> </w:t>
            </w:r>
            <w:r w:rsidRPr="000E73D1">
              <w:rPr>
                <w:rFonts w:cs="Arial"/>
                <w:lang w:val="en-US"/>
              </w:rPr>
              <w:t xml:space="preserve">   </w:t>
            </w:r>
            <w:r w:rsidRPr="00F22258">
              <w:rPr>
                <w:rFonts w:cs="Arial"/>
              </w:rPr>
              <w:fldChar w:fldCharType="end"/>
            </w:r>
            <w:r w:rsidRPr="000E73D1">
              <w:rPr>
                <w:rFonts w:cs="Arial"/>
                <w:lang w:val="en-US"/>
              </w:rPr>
              <w:t xml:space="preserve"> ,</w:t>
            </w:r>
            <w:r w:rsidRPr="00F22258">
              <w:rPr>
                <w:rFonts w:cs="Arial"/>
              </w:rPr>
              <w:fldChar w:fldCharType="begin">
                <w:ffData>
                  <w:name w:val="Text2"/>
                  <w:enabled/>
                  <w:calcOnExit w:val="0"/>
                  <w:textInput/>
                </w:ffData>
              </w:fldChar>
            </w:r>
            <w:r w:rsidRPr="000E73D1">
              <w:rPr>
                <w:rFonts w:cs="Arial"/>
                <w:lang w:val="en-US"/>
              </w:rPr>
              <w:instrText xml:space="preserve"> FORMTEXT </w:instrText>
            </w:r>
            <w:r w:rsidRPr="00F22258">
              <w:rPr>
                <w:rFonts w:cs="Arial"/>
              </w:rPr>
            </w:r>
            <w:r w:rsidRPr="00F22258">
              <w:rPr>
                <w:rFonts w:cs="Arial"/>
              </w:rPr>
              <w:fldChar w:fldCharType="separate"/>
            </w:r>
            <w:r w:rsidRPr="000E73D1">
              <w:rPr>
                <w:rFonts w:cs="Arial"/>
                <w:noProof/>
                <w:lang w:val="en-US"/>
              </w:rPr>
              <w:t xml:space="preserve"> </w:t>
            </w:r>
            <w:r w:rsidRPr="000E73D1">
              <w:rPr>
                <w:rFonts w:cs="Arial"/>
                <w:lang w:val="en-US"/>
              </w:rPr>
              <w:t xml:space="preserve">   </w:t>
            </w:r>
            <w:r w:rsidRPr="00F22258">
              <w:rPr>
                <w:rFonts w:cs="Arial"/>
              </w:rPr>
              <w:fldChar w:fldCharType="end"/>
            </w:r>
            <w:r w:rsidRPr="000E73D1">
              <w:rPr>
                <w:rFonts w:cs="Arial"/>
                <w:lang w:val="en-US"/>
              </w:rPr>
              <w:t xml:space="preserve"> ,</w:t>
            </w:r>
          </w:p>
          <w:p w14:paraId="50152FD5" w14:textId="77777777" w:rsidR="00E67196" w:rsidRPr="000E73D1" w:rsidRDefault="000009E7" w:rsidP="000009E7">
            <w:pPr>
              <w:ind w:firstLine="0"/>
              <w:jc w:val="left"/>
              <w:rPr>
                <w:rFonts w:cs="Arial"/>
                <w:sz w:val="22"/>
                <w:lang w:val="en-US"/>
              </w:rPr>
            </w:pPr>
            <w:r>
              <w:rPr>
                <w:rFonts w:cs="Arial"/>
                <w:noProof/>
                <w:sz w:val="22"/>
                <w:lang w:eastAsia="de-DE"/>
              </w:rPr>
              <mc:AlternateContent>
                <mc:Choice Requires="wps">
                  <w:drawing>
                    <wp:anchor distT="0" distB="0" distL="114300" distR="114300" simplePos="0" relativeHeight="251659264" behindDoc="0" locked="0" layoutInCell="1" allowOverlap="1" wp14:anchorId="63CF201E" wp14:editId="1C101031">
                      <wp:simplePos x="0" y="0"/>
                      <wp:positionH relativeFrom="column">
                        <wp:posOffset>-19685</wp:posOffset>
                      </wp:positionH>
                      <wp:positionV relativeFrom="paragraph">
                        <wp:posOffset>34290</wp:posOffset>
                      </wp:positionV>
                      <wp:extent cx="2524125" cy="0"/>
                      <wp:effectExtent l="0" t="0" r="28575" b="19050"/>
                      <wp:wrapNone/>
                      <wp:docPr id="2" name="Gerader Verbinder 2"/>
                      <wp:cNvGraphicFramePr/>
                      <a:graphic xmlns:a="http://schemas.openxmlformats.org/drawingml/2006/main">
                        <a:graphicData uri="http://schemas.microsoft.com/office/word/2010/wordprocessingShape">
                          <wps:wsp>
                            <wps:cNvCnPr/>
                            <wps:spPr>
                              <a:xfrm>
                                <a:off x="0" y="0"/>
                                <a:ext cx="2524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a="http://schemas.openxmlformats.org/drawingml/2006/main">
                  <w:pict>
                    <v:line id="Gerader Verbinder 2"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spid="_x0000_s1026" strokecolor="black [3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" from="-1.55pt,2.7pt" to="197.2pt,2.7pt" w14:anchorId="5B8355CB"/>
                  </w:pict>
                </mc:Fallback>
              </mc:AlternateContent>
            </w:r>
            <w:r w:rsidRPr="000E73D1">
              <w:rPr>
                <w:rFonts w:cs="Arial"/>
                <w:sz w:val="22"/>
                <w:lang w:val="en-US"/>
              </w:rPr>
              <w:t xml:space="preserve">(Place, date, </w:t>
            </w:r>
            <w:r w:rsidR="00E67196" w:rsidRPr="000E73D1">
              <w:rPr>
                <w:rFonts w:cs="Arial"/>
                <w:sz w:val="22"/>
                <w:lang w:val="en-US"/>
              </w:rPr>
              <w:t>company name</w:t>
            </w:r>
            <w:r w:rsidRPr="000E73D1">
              <w:rPr>
                <w:rFonts w:cs="Arial"/>
                <w:sz w:val="22"/>
                <w:lang w:val="en-US"/>
              </w:rPr>
              <w:t>, signature</w:t>
            </w:r>
            <w:r w:rsidR="00E67196" w:rsidRPr="000E73D1">
              <w:rPr>
                <w:rFonts w:cs="Arial"/>
                <w:sz w:val="22"/>
                <w:lang w:val="en-US"/>
              </w:rPr>
              <w:t>)</w:t>
            </w:r>
          </w:p>
          <w:p w14:paraId="57D8ECD2" w14:textId="77777777" w:rsidR="00171073" w:rsidRPr="000E73D1" w:rsidRDefault="00171073" w:rsidP="00171073">
            <w:pPr>
              <w:spacing w:before="0"/>
              <w:rPr>
                <w:rFonts w:cs="Arial"/>
                <w:sz w:val="10"/>
                <w:szCs w:val="10"/>
                <w:lang w:val="en-US"/>
              </w:rPr>
            </w:pPr>
          </w:p>
        </w:tc>
      </w:tr>
    </w:tbl>
    <w:p w14:paraId="57775C74" w14:textId="77777777" w:rsidR="00E67196" w:rsidRPr="000E73D1" w:rsidRDefault="00E67196" w:rsidP="00E67196">
      <w:pPr>
        <w:pStyle w:val="RevisionJuristischerAbsatz"/>
        <w:numPr>
          <w:ilvl w:val="0"/>
          <w:numId w:val="0"/>
        </w:numPr>
        <w:rPr>
          <w:color w:val="auto"/>
          <w:lang w:val="en-US"/>
        </w:rPr>
      </w:pPr>
      <w:r w:rsidRPr="000E73D1">
        <w:rPr>
          <w:color w:val="auto"/>
          <w:lang w:val="en-US"/>
        </w:rPr>
        <w:t>Note:</w:t>
      </w:r>
    </w:p>
    <w:p w14:paraId="1922B6E5" w14:textId="77777777" w:rsidR="000F56D4" w:rsidRPr="000E73D1" w:rsidRDefault="00E67196" w:rsidP="00171073">
      <w:pPr>
        <w:pStyle w:val="RevisionJuristischerAbsatz"/>
        <w:numPr>
          <w:ilvl w:val="0"/>
          <w:numId w:val="0"/>
        </w:numPr>
        <w:rPr>
          <w:color w:val="auto"/>
          <w:lang w:val="en-US"/>
        </w:rPr>
      </w:pPr>
      <w:r w:rsidRPr="000E73D1">
        <w:rPr>
          <w:color w:val="auto"/>
          <w:lang w:val="en-US"/>
        </w:rPr>
        <w:t>If you find yourself in one of the above situations, you can also provide evidence that you have taken sufficient measures to ensure that, despite the existence of a relevant ground for exclusion</w:t>
      </w:r>
      <w:r w:rsidR="00C039A0" w:rsidRPr="000E73D1">
        <w:rPr>
          <w:color w:val="auto"/>
          <w:lang w:val="en-US"/>
        </w:rPr>
        <w:t>,</w:t>
      </w:r>
      <w:r w:rsidRPr="000E73D1">
        <w:rPr>
          <w:color w:val="auto"/>
          <w:lang w:val="en-US"/>
        </w:rPr>
        <w:t xml:space="preserve"> this does not apply</w:t>
      </w:r>
      <w:r w:rsidR="00C039A0" w:rsidRPr="000E73D1">
        <w:rPr>
          <w:color w:val="auto"/>
          <w:lang w:val="en-US"/>
        </w:rPr>
        <w:t xml:space="preserve">, Section 125 GWB. </w:t>
      </w:r>
      <w:r w:rsidRPr="000E73D1">
        <w:rPr>
          <w:color w:val="auto"/>
          <w:lang w:val="en-US"/>
        </w:rPr>
        <w:t xml:space="preserve">To this end, you must prove that you have paid compensation for any damage caused by a criminal offense or misconduct or have undertaken to pay compensation, that you have comprehensively clarified the facts and circumstances through active cooperation with the investigating authorities, and that you have taken specific technical, organizational, and personnel measures that are suitable for preventing further criminal offenses or misconduct, or that you </w:t>
      </w:r>
      <w:r w:rsidRPr="000E73D1" w:rsidDel="00EE7693">
        <w:rPr>
          <w:color w:val="auto"/>
          <w:lang w:val="en-US"/>
        </w:rPr>
        <w:t xml:space="preserve">have paid </w:t>
      </w:r>
      <w:r w:rsidRPr="000E73D1">
        <w:rPr>
          <w:color w:val="auto"/>
          <w:lang w:val="en-US"/>
        </w:rPr>
        <w:t>taxes, levies, or social security contributions</w:t>
      </w:r>
      <w:r w:rsidRPr="000E73D1" w:rsidDel="00EE7693">
        <w:rPr>
          <w:color w:val="auto"/>
          <w:lang w:val="en-US"/>
        </w:rPr>
        <w:t xml:space="preserve">, or </w:t>
      </w:r>
      <w:r w:rsidRPr="000E73D1">
        <w:rPr>
          <w:color w:val="auto"/>
          <w:lang w:val="en-US"/>
        </w:rPr>
        <w:t>have</w:t>
      </w:r>
      <w:r w:rsidRPr="000E73D1" w:rsidDel="00EE7693">
        <w:rPr>
          <w:color w:val="auto"/>
          <w:lang w:val="en-US"/>
        </w:rPr>
        <w:t xml:space="preserve"> committed to paying taxes, levies, and social security contributions, including interest, late payment penalties, and fines. </w:t>
      </w:r>
      <w:r w:rsidRPr="000E73D1">
        <w:rPr>
          <w:color w:val="auto"/>
          <w:lang w:val="en-US"/>
        </w:rPr>
        <w:t xml:space="preserve">This proof must </w:t>
      </w:r>
      <w:r w:rsidR="00C039A0" w:rsidRPr="000E73D1">
        <w:rPr>
          <w:color w:val="auto"/>
          <w:lang w:val="en-US"/>
        </w:rPr>
        <w:t xml:space="preserve">be submitted </w:t>
      </w:r>
      <w:r w:rsidRPr="000E73D1">
        <w:rPr>
          <w:color w:val="auto"/>
          <w:lang w:val="en-US"/>
        </w:rPr>
        <w:t>together with the self-declaration.</w:t>
      </w:r>
    </w:p>
    <w:sectPr w:rsidR="000F56D4" w:rsidRPr="000E73D1" w:rsidSect="00F83B71">
      <w:headerReference w:type="even" r:id="rId8"/>
      <w:headerReference w:type="default" r:id="rId9"/>
      <w:footerReference w:type="even" r:id="rId10"/>
      <w:footerReference w:type="default" r:id="rId11"/>
      <w:headerReference w:type="first" r:id="rId12"/>
      <w:footerReference w:type="first" r:id="rId13"/>
      <w:endnotePr>
        <w:numFmt w:val="decimal"/>
        <w:numStart w:val="4"/>
      </w:endnotePr>
      <w:pgSz w:w="11906" w:h="16838"/>
      <w:pgMar w:top="1418" w:right="1134" w:bottom="1134" w:left="1418"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025A8" w14:textId="77777777" w:rsidR="00E3245F" w:rsidRDefault="00E3245F" w:rsidP="00B3223D">
      <w:pPr>
        <w:spacing w:after="0" w:line="240" w:lineRule="auto"/>
      </w:pPr>
      <w:r>
        <w:separator/>
      </w:r>
    </w:p>
  </w:endnote>
  <w:endnote w:type="continuationSeparator" w:id="0">
    <w:p w14:paraId="1B57C785" w14:textId="77777777" w:rsidR="00E3245F" w:rsidRDefault="00E3245F"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4E74C" w14:textId="77777777" w:rsidR="00546283" w:rsidRDefault="0054628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6FF989AD" w14:textId="17CF5CC5" w:rsidR="004A4F2B" w:rsidRPr="000E73D1" w:rsidRDefault="00171073" w:rsidP="00171073">
        <w:pPr>
          <w:tabs>
            <w:tab w:val="center" w:pos="4111"/>
            <w:tab w:val="right" w:pos="9072"/>
          </w:tabs>
          <w:ind w:firstLine="0"/>
          <w:rPr>
            <w:lang w:val="en-US"/>
          </w:rPr>
        </w:pPr>
        <w:r w:rsidRPr="000E73D1">
          <w:rPr>
            <w:rFonts w:cs="Arial"/>
            <w:szCs w:val="20"/>
            <w:lang w:val="en-US"/>
          </w:rPr>
          <w:t>Part A_Appendix 05</w:t>
        </w:r>
        <w:r w:rsidRPr="000E73D1">
          <w:rPr>
            <w:rFonts w:cs="Arial"/>
            <w:szCs w:val="20"/>
            <w:lang w:val="en-US"/>
          </w:rPr>
          <w:tab/>
          <w:t xml:space="preserve">     Self-declaration of grounds for exclusion – as of</w:t>
        </w:r>
        <w:r w:rsidR="00F15FB3">
          <w:rPr>
            <w:rFonts w:cs="Arial"/>
            <w:szCs w:val="20"/>
            <w:lang w:val="en-US"/>
          </w:rPr>
          <w:t xml:space="preserve"> May</w:t>
        </w:r>
        <w:r w:rsidR="0070676C" w:rsidRPr="000E73D1">
          <w:rPr>
            <w:rFonts w:cs="Arial"/>
            <w:szCs w:val="20"/>
            <w:lang w:val="en-US"/>
          </w:rPr>
          <w:t xml:space="preserve"> </w:t>
        </w:r>
        <w:r w:rsidR="00546283">
          <w:rPr>
            <w:rFonts w:cs="Arial"/>
            <w:szCs w:val="20"/>
            <w:lang w:val="en-US"/>
          </w:rPr>
          <w:t>2</w:t>
        </w:r>
        <w:r w:rsidR="00F15FB3">
          <w:rPr>
            <w:rFonts w:cs="Arial"/>
            <w:szCs w:val="20"/>
            <w:lang w:val="en-US"/>
          </w:rPr>
          <w:t>9</w:t>
        </w:r>
        <w:r w:rsidRPr="000E73D1">
          <w:rPr>
            <w:rFonts w:cs="Arial"/>
            <w:szCs w:val="20"/>
            <w:lang w:val="en-US"/>
          </w:rPr>
          <w:t>,</w:t>
        </w:r>
        <w:r w:rsidR="0070676C" w:rsidRPr="000E73D1">
          <w:rPr>
            <w:rFonts w:cs="Arial"/>
            <w:szCs w:val="20"/>
            <w:lang w:val="en-US"/>
          </w:rPr>
          <w:t xml:space="preserve"> </w:t>
        </w:r>
        <w:proofErr w:type="gramStart"/>
        <w:r w:rsidR="0070676C" w:rsidRPr="000E73D1">
          <w:rPr>
            <w:rFonts w:cs="Arial"/>
            <w:szCs w:val="20"/>
            <w:lang w:val="en-US"/>
          </w:rPr>
          <w:t>2026</w:t>
        </w:r>
        <w:proofErr w:type="gramEnd"/>
        <w:r w:rsidR="00EF15AE">
          <w:rPr>
            <w:rFonts w:cs="Arial"/>
            <w:szCs w:val="20"/>
            <w:lang w:val="en-US"/>
          </w:rPr>
          <w:t xml:space="preserve"> </w:t>
        </w:r>
        <w:proofErr w:type="gramStart"/>
        <w:r w:rsidRPr="000E73D1">
          <w:rPr>
            <w:rFonts w:cs="Arial"/>
            <w:szCs w:val="20"/>
            <w:lang w:val="en-US"/>
          </w:rPr>
          <w:tab/>
        </w:r>
        <w:r w:rsidR="00EF15AE">
          <w:rPr>
            <w:rFonts w:cs="Arial"/>
            <w:szCs w:val="20"/>
            <w:lang w:val="en-US"/>
          </w:rPr>
          <w:t xml:space="preserve">  </w:t>
        </w:r>
        <w:r w:rsidRPr="000E73D1">
          <w:rPr>
            <w:rFonts w:cs="Arial"/>
            <w:szCs w:val="20"/>
            <w:lang w:val="en-US"/>
          </w:rPr>
          <w:t>Page</w:t>
        </w:r>
        <w:proofErr w:type="gramEnd"/>
        <w:r w:rsidRPr="002216BE">
          <w:rPr>
            <w:rFonts w:cs="Arial"/>
            <w:szCs w:val="20"/>
          </w:rPr>
          <w:fldChar w:fldCharType="begin"/>
        </w:r>
        <w:r w:rsidRPr="000E73D1">
          <w:rPr>
            <w:rFonts w:cs="Arial"/>
            <w:szCs w:val="20"/>
            <w:lang w:val="en-US"/>
          </w:rPr>
          <w:instrText>PAGE</w:instrText>
        </w:r>
        <w:r w:rsidRPr="002216BE">
          <w:rPr>
            <w:rFonts w:cs="Arial"/>
            <w:szCs w:val="20"/>
          </w:rPr>
          <w:fldChar w:fldCharType="separate"/>
        </w:r>
        <w:r w:rsidR="00C94347" w:rsidRPr="000E73D1">
          <w:rPr>
            <w:rFonts w:cs="Arial"/>
            <w:noProof/>
            <w:szCs w:val="20"/>
            <w:lang w:val="en-US"/>
          </w:rPr>
          <w:t>1</w:t>
        </w:r>
        <w:r w:rsidRPr="002216BE">
          <w:rPr>
            <w:rFonts w:cs="Arial"/>
            <w:szCs w:val="20"/>
          </w:rPr>
          <w:fldChar w:fldCharType="end"/>
        </w:r>
        <w:r w:rsidRPr="000E73D1">
          <w:rPr>
            <w:rFonts w:cs="Arial"/>
            <w:szCs w:val="20"/>
            <w:lang w:val="en-US"/>
          </w:rPr>
          <w:t xml:space="preserve"> from </w:t>
        </w:r>
        <w:r w:rsidRPr="002216BE">
          <w:rPr>
            <w:rFonts w:cs="Arial"/>
            <w:szCs w:val="20"/>
          </w:rPr>
          <w:fldChar w:fldCharType="begin"/>
        </w:r>
        <w:r w:rsidRPr="000E73D1">
          <w:rPr>
            <w:rFonts w:cs="Arial"/>
            <w:szCs w:val="20"/>
            <w:lang w:val="en-US"/>
          </w:rPr>
          <w:instrText>NUMPAGES</w:instrText>
        </w:r>
        <w:r w:rsidRPr="002216BE">
          <w:rPr>
            <w:rFonts w:cs="Arial"/>
            <w:szCs w:val="20"/>
          </w:rPr>
          <w:fldChar w:fldCharType="separate"/>
        </w:r>
        <w:r w:rsidR="00C94347" w:rsidRPr="000E73D1">
          <w:rPr>
            <w:rFonts w:cs="Arial"/>
            <w:noProof/>
            <w:szCs w:val="20"/>
            <w:lang w:val="en-US"/>
          </w:rPr>
          <w:t>1</w:t>
        </w:r>
        <w:r w:rsidRPr="002216BE">
          <w:rPr>
            <w:rFonts w:cs="Arial"/>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4E1B" w14:textId="77777777" w:rsidR="00546283" w:rsidRDefault="0054628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204BF" w14:textId="77777777" w:rsidR="00E3245F" w:rsidRDefault="00E3245F" w:rsidP="00B3223D">
      <w:pPr>
        <w:spacing w:after="0" w:line="240" w:lineRule="auto"/>
      </w:pPr>
      <w:r>
        <w:separator/>
      </w:r>
    </w:p>
  </w:footnote>
  <w:footnote w:type="continuationSeparator" w:id="0">
    <w:p w14:paraId="69355106" w14:textId="77777777" w:rsidR="00E3245F" w:rsidRDefault="00E3245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195BC" w14:textId="77777777" w:rsidR="00546283" w:rsidRDefault="0054628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710CF" w14:textId="5E5F40E4" w:rsidR="00F83B71" w:rsidRDefault="00546283" w:rsidP="00F83B71">
    <w:pPr>
      <w:pBdr>
        <w:bottom w:val="single" w:sz="4" w:space="1" w:color="auto"/>
      </w:pBdr>
      <w:tabs>
        <w:tab w:val="right" w:pos="9639"/>
      </w:tabs>
      <w:spacing w:before="0" w:after="0" w:line="240" w:lineRule="auto"/>
      <w:ind w:right="-568" w:firstLine="0"/>
      <w:jc w:val="right"/>
      <w:rPr>
        <w:rFonts w:eastAsia="Times New Roman" w:cs="Arial"/>
        <w:szCs w:val="20"/>
        <w:lang w:eastAsia="de-DE"/>
      </w:rPr>
    </w:pPr>
    <w:r>
      <w:rPr>
        <w:noProof/>
      </w:rPr>
      <w:drawing>
        <wp:inline distT="0" distB="0" distL="0" distR="0" wp14:anchorId="074949FE" wp14:editId="21A83C9D">
          <wp:extent cx="1737533" cy="524256"/>
          <wp:effectExtent l="0" t="0" r="2540" b="0"/>
          <wp:docPr id="1" name="Grafik 1"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Logo, Grafiken, Tex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p w14:paraId="414B8A47" w14:textId="4493A282" w:rsidR="00392B14" w:rsidRPr="008E3725" w:rsidRDefault="00392B14" w:rsidP="00553078">
    <w:pPr>
      <w:pBdr>
        <w:bottom w:val="single" w:sz="4" w:space="1" w:color="auto"/>
      </w:pBdr>
      <w:tabs>
        <w:tab w:val="right" w:pos="9639"/>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07069" w14:textId="77777777" w:rsidR="00546283" w:rsidRDefault="0054628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C666D0F6"/>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363202"/>
    <w:multiLevelType w:val="hybridMultilevel"/>
    <w:tmpl w:val="86748004"/>
    <w:lvl w:ilvl="0" w:tplc="6356667C">
      <w:start w:val="4"/>
      <w:numFmt w:val="decimal"/>
      <w:lvlText w:val="%1."/>
      <w:lvlJc w:val="left"/>
      <w:pPr>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95700817">
    <w:abstractNumId w:val="1"/>
  </w:num>
  <w:num w:numId="2" w16cid:durableId="102385267">
    <w:abstractNumId w:val="7"/>
  </w:num>
  <w:num w:numId="3" w16cid:durableId="1162164021">
    <w:abstractNumId w:val="0"/>
  </w:num>
  <w:num w:numId="4" w16cid:durableId="1081293502">
    <w:abstractNumId w:val="7"/>
    <w:lvlOverride w:ilvl="0">
      <w:startOverride w:val="1"/>
    </w:lvlOverride>
  </w:num>
  <w:num w:numId="5" w16cid:durableId="1147161738">
    <w:abstractNumId w:val="7"/>
    <w:lvlOverride w:ilvl="0">
      <w:startOverride w:val="1"/>
    </w:lvlOverride>
  </w:num>
  <w:num w:numId="6" w16cid:durableId="1789664659">
    <w:abstractNumId w:val="16"/>
  </w:num>
  <w:num w:numId="7" w16cid:durableId="1926261200">
    <w:abstractNumId w:val="5"/>
  </w:num>
  <w:num w:numId="8" w16cid:durableId="609508554">
    <w:abstractNumId w:val="6"/>
  </w:num>
  <w:num w:numId="9" w16cid:durableId="1583753561">
    <w:abstractNumId w:val="13"/>
  </w:num>
  <w:num w:numId="10" w16cid:durableId="962537404">
    <w:abstractNumId w:val="8"/>
  </w:num>
  <w:num w:numId="11" w16cid:durableId="300237571">
    <w:abstractNumId w:val="14"/>
  </w:num>
  <w:num w:numId="12" w16cid:durableId="2111000693">
    <w:abstractNumId w:val="9"/>
  </w:num>
  <w:num w:numId="13" w16cid:durableId="473567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1436346">
    <w:abstractNumId w:val="11"/>
  </w:num>
  <w:num w:numId="15" w16cid:durableId="3860350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8387257">
    <w:abstractNumId w:val="4"/>
  </w:num>
  <w:num w:numId="17" w16cid:durableId="2060785991">
    <w:abstractNumId w:val="10"/>
  </w:num>
  <w:num w:numId="18" w16cid:durableId="556625157">
    <w:abstractNumId w:val="2"/>
  </w:num>
  <w:num w:numId="19" w16cid:durableId="53899280">
    <w:abstractNumId w:val="10"/>
  </w:num>
  <w:num w:numId="20" w16cid:durableId="390202401">
    <w:abstractNumId w:val="3"/>
  </w:num>
  <w:num w:numId="21" w16cid:durableId="456804153">
    <w:abstractNumId w:val="12"/>
  </w:num>
  <w:num w:numId="22" w16cid:durableId="1238399980">
    <w:abstractNumId w:val="10"/>
  </w:num>
  <w:num w:numId="23" w16cid:durableId="823547808">
    <w:abstractNumId w:val="10"/>
  </w:num>
  <w:num w:numId="24" w16cid:durableId="1454518064">
    <w:abstractNumId w:val="10"/>
  </w:num>
  <w:num w:numId="25" w16cid:durableId="1799293774">
    <w:abstractNumId w:val="10"/>
  </w:num>
  <w:num w:numId="26" w16cid:durableId="192422453">
    <w:abstractNumId w:val="10"/>
  </w:num>
  <w:num w:numId="27" w16cid:durableId="524179377">
    <w:abstractNumId w:val="10"/>
  </w:num>
  <w:num w:numId="28" w16cid:durableId="1331758361">
    <w:abstractNumId w:val="10"/>
  </w:num>
  <w:num w:numId="29" w16cid:durableId="1285313307">
    <w:abstractNumId w:val="10"/>
  </w:num>
  <w:num w:numId="30" w16cid:durableId="1849176387">
    <w:abstractNumId w:val="15"/>
  </w:num>
  <w:num w:numId="31" w16cid:durableId="7409556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dmyrve8xcXjWRXvEKIK9taQGqnkQPH8JT+NV0EI0yLR3O9tQrE9JbTYgCtA3LlSZwMDJY+YrPwqf07SvlulZBg==" w:salt="VQRBn7oV07XQm9DfWxlqJw=="/>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09E7"/>
    <w:rsid w:val="000055FA"/>
    <w:rsid w:val="00023ABA"/>
    <w:rsid w:val="00076066"/>
    <w:rsid w:val="0007702A"/>
    <w:rsid w:val="00083621"/>
    <w:rsid w:val="0008716D"/>
    <w:rsid w:val="00095173"/>
    <w:rsid w:val="000D66E8"/>
    <w:rsid w:val="000E4186"/>
    <w:rsid w:val="000E73D1"/>
    <w:rsid w:val="000F56D4"/>
    <w:rsid w:val="000F6249"/>
    <w:rsid w:val="0011188E"/>
    <w:rsid w:val="00111EFA"/>
    <w:rsid w:val="00124CE3"/>
    <w:rsid w:val="00142A43"/>
    <w:rsid w:val="00147204"/>
    <w:rsid w:val="001579CE"/>
    <w:rsid w:val="0016700F"/>
    <w:rsid w:val="00171073"/>
    <w:rsid w:val="00176EF5"/>
    <w:rsid w:val="00196A4A"/>
    <w:rsid w:val="001A7D9F"/>
    <w:rsid w:val="001B3C00"/>
    <w:rsid w:val="001C6478"/>
    <w:rsid w:val="001C7B06"/>
    <w:rsid w:val="001D45EC"/>
    <w:rsid w:val="001D792F"/>
    <w:rsid w:val="001F03A8"/>
    <w:rsid w:val="00201F16"/>
    <w:rsid w:val="00216094"/>
    <w:rsid w:val="00233C49"/>
    <w:rsid w:val="002404AB"/>
    <w:rsid w:val="002520C5"/>
    <w:rsid w:val="0026517C"/>
    <w:rsid w:val="00275109"/>
    <w:rsid w:val="002A54F1"/>
    <w:rsid w:val="002E471C"/>
    <w:rsid w:val="002E6E01"/>
    <w:rsid w:val="002E7DE3"/>
    <w:rsid w:val="002F682F"/>
    <w:rsid w:val="003117A6"/>
    <w:rsid w:val="00322BEB"/>
    <w:rsid w:val="00325B48"/>
    <w:rsid w:val="003333F2"/>
    <w:rsid w:val="00333548"/>
    <w:rsid w:val="00365420"/>
    <w:rsid w:val="003823B2"/>
    <w:rsid w:val="00392B14"/>
    <w:rsid w:val="003933CA"/>
    <w:rsid w:val="003A26A0"/>
    <w:rsid w:val="003B29D5"/>
    <w:rsid w:val="003D2DBB"/>
    <w:rsid w:val="003E6732"/>
    <w:rsid w:val="00430AD2"/>
    <w:rsid w:val="00463D3E"/>
    <w:rsid w:val="00485628"/>
    <w:rsid w:val="0049073C"/>
    <w:rsid w:val="00493D6A"/>
    <w:rsid w:val="004A4F2B"/>
    <w:rsid w:val="004D160C"/>
    <w:rsid w:val="004D786A"/>
    <w:rsid w:val="004E4D65"/>
    <w:rsid w:val="00500637"/>
    <w:rsid w:val="00545F2C"/>
    <w:rsid w:val="00546283"/>
    <w:rsid w:val="00547B27"/>
    <w:rsid w:val="0055106E"/>
    <w:rsid w:val="00553078"/>
    <w:rsid w:val="005737E6"/>
    <w:rsid w:val="005858D0"/>
    <w:rsid w:val="005906C4"/>
    <w:rsid w:val="00597BDF"/>
    <w:rsid w:val="005B751A"/>
    <w:rsid w:val="005C113E"/>
    <w:rsid w:val="005E6B2F"/>
    <w:rsid w:val="005F090E"/>
    <w:rsid w:val="00625952"/>
    <w:rsid w:val="00663B21"/>
    <w:rsid w:val="00666BB1"/>
    <w:rsid w:val="0066703F"/>
    <w:rsid w:val="00667429"/>
    <w:rsid w:val="00690CFA"/>
    <w:rsid w:val="006A716E"/>
    <w:rsid w:val="006C3FCB"/>
    <w:rsid w:val="006C4AE5"/>
    <w:rsid w:val="006D4A00"/>
    <w:rsid w:val="006F044E"/>
    <w:rsid w:val="00700904"/>
    <w:rsid w:val="0070676C"/>
    <w:rsid w:val="00716B81"/>
    <w:rsid w:val="00716BB8"/>
    <w:rsid w:val="007227C3"/>
    <w:rsid w:val="00742DDD"/>
    <w:rsid w:val="00750954"/>
    <w:rsid w:val="0076579F"/>
    <w:rsid w:val="00782973"/>
    <w:rsid w:val="007C19D6"/>
    <w:rsid w:val="007F2A18"/>
    <w:rsid w:val="00805504"/>
    <w:rsid w:val="008226B2"/>
    <w:rsid w:val="008466F0"/>
    <w:rsid w:val="00850E29"/>
    <w:rsid w:val="00857D0D"/>
    <w:rsid w:val="00860C7E"/>
    <w:rsid w:val="008644D1"/>
    <w:rsid w:val="008809BF"/>
    <w:rsid w:val="008874AF"/>
    <w:rsid w:val="00887905"/>
    <w:rsid w:val="008A2FC9"/>
    <w:rsid w:val="008A45AB"/>
    <w:rsid w:val="008D7A48"/>
    <w:rsid w:val="008E3725"/>
    <w:rsid w:val="00900282"/>
    <w:rsid w:val="00900F3E"/>
    <w:rsid w:val="0092077E"/>
    <w:rsid w:val="00954806"/>
    <w:rsid w:val="00955686"/>
    <w:rsid w:val="00955918"/>
    <w:rsid w:val="00962BEF"/>
    <w:rsid w:val="00966689"/>
    <w:rsid w:val="0097202F"/>
    <w:rsid w:val="009868E4"/>
    <w:rsid w:val="0099082B"/>
    <w:rsid w:val="009A5D20"/>
    <w:rsid w:val="009E0F9C"/>
    <w:rsid w:val="00A07CE9"/>
    <w:rsid w:val="00AA232C"/>
    <w:rsid w:val="00AA4900"/>
    <w:rsid w:val="00AC0471"/>
    <w:rsid w:val="00AC3CCA"/>
    <w:rsid w:val="00AC4068"/>
    <w:rsid w:val="00AF4FEB"/>
    <w:rsid w:val="00AF5FD1"/>
    <w:rsid w:val="00B27987"/>
    <w:rsid w:val="00B3223D"/>
    <w:rsid w:val="00B61FC9"/>
    <w:rsid w:val="00B72DB2"/>
    <w:rsid w:val="00B7667B"/>
    <w:rsid w:val="00B91A1F"/>
    <w:rsid w:val="00BD45C3"/>
    <w:rsid w:val="00C039A0"/>
    <w:rsid w:val="00C15F42"/>
    <w:rsid w:val="00C218F6"/>
    <w:rsid w:val="00C4284A"/>
    <w:rsid w:val="00C443AC"/>
    <w:rsid w:val="00C53C30"/>
    <w:rsid w:val="00C53CAA"/>
    <w:rsid w:val="00C8655A"/>
    <w:rsid w:val="00C94347"/>
    <w:rsid w:val="00CC4523"/>
    <w:rsid w:val="00CC484D"/>
    <w:rsid w:val="00D05791"/>
    <w:rsid w:val="00D06B7F"/>
    <w:rsid w:val="00D153FC"/>
    <w:rsid w:val="00D32707"/>
    <w:rsid w:val="00D35F94"/>
    <w:rsid w:val="00D4632A"/>
    <w:rsid w:val="00D56E64"/>
    <w:rsid w:val="00D770ED"/>
    <w:rsid w:val="00D93537"/>
    <w:rsid w:val="00D94388"/>
    <w:rsid w:val="00D946FE"/>
    <w:rsid w:val="00DA55DA"/>
    <w:rsid w:val="00DC39D8"/>
    <w:rsid w:val="00DD471A"/>
    <w:rsid w:val="00DE543D"/>
    <w:rsid w:val="00E3245F"/>
    <w:rsid w:val="00E35009"/>
    <w:rsid w:val="00E354C7"/>
    <w:rsid w:val="00E45632"/>
    <w:rsid w:val="00E500F4"/>
    <w:rsid w:val="00E63431"/>
    <w:rsid w:val="00E67196"/>
    <w:rsid w:val="00E704F4"/>
    <w:rsid w:val="00E84DE3"/>
    <w:rsid w:val="00E857FD"/>
    <w:rsid w:val="00E90673"/>
    <w:rsid w:val="00EB6F70"/>
    <w:rsid w:val="00EF15AE"/>
    <w:rsid w:val="00F15FB3"/>
    <w:rsid w:val="00F170B4"/>
    <w:rsid w:val="00F23E7C"/>
    <w:rsid w:val="00F339A0"/>
    <w:rsid w:val="00F40C11"/>
    <w:rsid w:val="00F41BC6"/>
    <w:rsid w:val="00F539AC"/>
    <w:rsid w:val="00F621FF"/>
    <w:rsid w:val="00F6643F"/>
    <w:rsid w:val="00F83B71"/>
    <w:rsid w:val="00FC65C2"/>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130F7"/>
  <w15:docId w15:val="{82B26922-C598-4FB4-B105-90C0F213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character" w:styleId="Kommentarzeichen">
    <w:name w:val="annotation reference"/>
    <w:basedOn w:val="Absatz-Standardschriftart"/>
    <w:uiPriority w:val="99"/>
    <w:semiHidden/>
    <w:unhideWhenUsed/>
    <w:rsid w:val="001F03A8"/>
    <w:rPr>
      <w:sz w:val="16"/>
      <w:szCs w:val="16"/>
    </w:rPr>
  </w:style>
  <w:style w:type="paragraph" w:styleId="Kommentartext">
    <w:name w:val="annotation text"/>
    <w:basedOn w:val="Standard"/>
    <w:link w:val="KommentartextZchn"/>
    <w:uiPriority w:val="99"/>
    <w:unhideWhenUsed/>
    <w:rsid w:val="001F03A8"/>
    <w:pPr>
      <w:spacing w:line="240" w:lineRule="auto"/>
    </w:pPr>
    <w:rPr>
      <w:szCs w:val="20"/>
    </w:rPr>
  </w:style>
  <w:style w:type="character" w:customStyle="1" w:styleId="KommentartextZchn">
    <w:name w:val="Kommentartext Zchn"/>
    <w:basedOn w:val="Absatz-Standardschriftart"/>
    <w:link w:val="Kommentartext"/>
    <w:uiPriority w:val="99"/>
    <w:rsid w:val="001F03A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1F03A8"/>
    <w:rPr>
      <w:b/>
      <w:bCs/>
    </w:rPr>
  </w:style>
  <w:style w:type="character" w:customStyle="1" w:styleId="KommentarthemaZchn">
    <w:name w:val="Kommentarthema Zchn"/>
    <w:basedOn w:val="KommentartextZchn"/>
    <w:link w:val="Kommentarthema"/>
    <w:uiPriority w:val="99"/>
    <w:semiHidden/>
    <w:rsid w:val="001F03A8"/>
    <w:rPr>
      <w:rFonts w:ascii="Arial" w:hAnsi="Arial"/>
      <w:b/>
      <w:bCs/>
      <w:sz w:val="20"/>
      <w:szCs w:val="20"/>
    </w:rPr>
  </w:style>
  <w:style w:type="paragraph" w:styleId="berarbeitung">
    <w:name w:val="Revision"/>
    <w:hidden/>
    <w:uiPriority w:val="99"/>
    <w:semiHidden/>
    <w:rsid w:val="008874AF"/>
    <w:pPr>
      <w:spacing w:after="0" w:line="240" w:lineRule="auto"/>
    </w:pPr>
    <w:rPr>
      <w:rFonts w:ascii="Arial" w:hAnsi="Arial"/>
      <w:sz w:val="20"/>
    </w:rPr>
  </w:style>
  <w:style w:type="character" w:styleId="NichtaufgelsteErwhnung">
    <w:name w:val="Unresolved Mention"/>
    <w:basedOn w:val="Absatz-Standardschriftart"/>
    <w:uiPriority w:val="99"/>
    <w:semiHidden/>
    <w:unhideWhenUsed/>
    <w:rsid w:val="00AF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09011401">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C60E1-FE3B-4E14-9048-295BDF3D4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1951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ZIT-BB</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Luckas, Iris</dc:creator>
  <cp:keywords>, docId:5D1028D545AC1F18FEFC47F5A8B56940</cp:keywords>
  <cp:lastModifiedBy>Dörn, Alik</cp:lastModifiedBy>
  <cp:revision>26</cp:revision>
  <cp:lastPrinted>2017-05-04T05:08:00Z</cp:lastPrinted>
  <dcterms:created xsi:type="dcterms:W3CDTF">2021-06-07T08:08:00Z</dcterms:created>
  <dcterms:modified xsi:type="dcterms:W3CDTF">2026-05-24T14:26:00Z</dcterms:modified>
</cp:coreProperties>
</file>